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41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852E5F">
        <w:rPr>
          <w:rFonts w:ascii="Times New Roman" w:hAnsi="Times New Roman"/>
          <w:b/>
          <w:bCs/>
          <w:sz w:val="28"/>
          <w:szCs w:val="28"/>
        </w:rPr>
        <w:t>: АТАНАСИОС П. ВОЙСКОВ</w:t>
      </w:r>
      <w:r w:rsidR="00660D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52E5F">
        <w:rPr>
          <w:rFonts w:ascii="Times New Roman" w:hAnsi="Times New Roman"/>
          <w:b/>
          <w:bCs/>
        </w:rPr>
        <w:t>8503****82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52E5F">
        <w:rPr>
          <w:rFonts w:ascii="Times New Roman" w:hAnsi="Times New Roman"/>
          <w:bCs/>
        </w:rPr>
        <w:t>1313-1/02.10</w:t>
      </w:r>
      <w:bookmarkStart w:id="0" w:name="_GoBack"/>
      <w:bookmarkEnd w:id="0"/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2E5F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8D61F-5611-4D1C-A76E-0C4DAD808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9</cp:revision>
  <cp:lastPrinted>2026-03-31T11:08:00Z</cp:lastPrinted>
  <dcterms:created xsi:type="dcterms:W3CDTF">2025-08-25T06:48:00Z</dcterms:created>
  <dcterms:modified xsi:type="dcterms:W3CDTF">2026-03-31T11:08:00Z</dcterms:modified>
</cp:coreProperties>
</file>